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386B5" w14:textId="1CA6F16E" w:rsidR="00DF6150" w:rsidRPr="000861D9" w:rsidRDefault="00DF6150" w:rsidP="000861D9">
      <w:pPr>
        <w:pStyle w:val="Default"/>
        <w:spacing w:after="100" w:afterAutospacing="1"/>
        <w:ind w:right="994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A9610E" w:rsidRPr="006B0A89" w14:paraId="22F396D5" w14:textId="77777777" w:rsidTr="00A863F3">
        <w:tc>
          <w:tcPr>
            <w:tcW w:w="9772" w:type="dxa"/>
          </w:tcPr>
          <w:p w14:paraId="1BD3AF2A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b/>
                <w:bCs/>
                <w:color w:val="000000"/>
                <w:sz w:val="22"/>
                <w:szCs w:val="22"/>
                <w:lang w:eastAsia="it-IT"/>
              </w:rPr>
              <w:t>Schema Determinazione dirigenziale</w:t>
            </w:r>
          </w:p>
        </w:tc>
      </w:tr>
    </w:tbl>
    <w:p w14:paraId="75EE222C" w14:textId="6B9ED6EE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A9610E" w:rsidRPr="006B0A89" w14:paraId="210D0226" w14:textId="77777777" w:rsidTr="00A863F3">
        <w:tc>
          <w:tcPr>
            <w:tcW w:w="4886" w:type="dxa"/>
          </w:tcPr>
          <w:p w14:paraId="4BA1E60C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COMUNE/CITTÀ di</w:t>
            </w:r>
          </w:p>
        </w:tc>
        <w:tc>
          <w:tcPr>
            <w:tcW w:w="4886" w:type="dxa"/>
          </w:tcPr>
          <w:p w14:paraId="1D034223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0B181F95" w14:textId="5E0FF2DD" w:rsidR="00A9610E" w:rsidRPr="006B0A89" w:rsidRDefault="00A9610E" w:rsidP="00A9610E">
      <w:pPr>
        <w:rPr>
          <w:rFonts w:asciiTheme="majorHAnsi" w:eastAsia="Times New Roman" w:hAnsiTheme="majorHAnsi" w:cs="Times New Roman"/>
          <w:color w:val="00000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A9610E" w:rsidRPr="006B0A89" w14:paraId="1B9F58D2" w14:textId="77777777" w:rsidTr="00A863F3">
        <w:tc>
          <w:tcPr>
            <w:tcW w:w="4886" w:type="dxa"/>
          </w:tcPr>
          <w:p w14:paraId="37805E50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Provincia di</w:t>
            </w:r>
          </w:p>
        </w:tc>
        <w:tc>
          <w:tcPr>
            <w:tcW w:w="4886" w:type="dxa"/>
          </w:tcPr>
          <w:p w14:paraId="52AEEBF8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4B1F2DF4" w14:textId="64945AC0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p w14:paraId="0632D64A" w14:textId="2B13236C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DETERMINAZIONE n.</w:t>
      </w:r>
      <w:r w:rsidR="00ED65EF">
        <w:rPr>
          <w:rFonts w:asciiTheme="majorHAnsi" w:eastAsia="Times New Roman" w:hAnsiTheme="majorHAnsi" w:cs="Times New Roman"/>
          <w:color w:val="000000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</w:rPr>
        <w:t>______ del_____________</w:t>
      </w:r>
    </w:p>
    <w:p w14:paraId="675396E4" w14:textId="04A6A854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Dirigente del SETTORE _________________________________</w:t>
      </w:r>
    </w:p>
    <w:p w14:paraId="0CD0AA02" w14:textId="14638E32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p w14:paraId="3C16C7E6" w14:textId="40CC73A0" w:rsidR="00A9610E" w:rsidRPr="006B0A89" w:rsidRDefault="00A9610E" w:rsidP="00A9610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Theme="majorHAnsi" w:hAnsiTheme="majorHAnsi"/>
          <w:b/>
          <w:bCs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 xml:space="preserve">OGGETTO: 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Abbonamento </w:t>
      </w:r>
      <w:r w:rsidR="00ED65EF">
        <w:rPr>
          <w:rFonts w:ascii="Cambria" w:eastAsia="Arial Unicode MS" w:hAnsi="Cambria" w:cs="Times New Roman"/>
          <w:b/>
          <w:bCs/>
          <w:color w:val="000000"/>
        </w:rPr>
        <w:t xml:space="preserve">ai 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Servizi di </w:t>
      </w:r>
      <w:r w:rsidR="00ED65EF">
        <w:rPr>
          <w:rFonts w:ascii="Cambria" w:eastAsia="Arial Unicode MS" w:hAnsi="Cambria" w:cs="Times New Roman"/>
          <w:b/>
          <w:bCs/>
          <w:color w:val="000000"/>
        </w:rPr>
        <w:t>B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ase </w:t>
      </w:r>
      <w:r w:rsidR="00F260E7">
        <w:rPr>
          <w:rFonts w:ascii="Cambria" w:eastAsia="Arial Unicode MS" w:hAnsi="Cambria" w:cs="Times New Roman"/>
          <w:b/>
          <w:bCs/>
          <w:color w:val="000000"/>
        </w:rPr>
        <w:t xml:space="preserve">– Anci Risponde 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e adesione accesso Banca Dati ACI-PRA, anno </w:t>
      </w:r>
      <w:r w:rsidR="00CE6FE8" w:rsidRPr="00B62BBC">
        <w:rPr>
          <w:rFonts w:ascii="Cambria" w:eastAsia="Arial Unicode MS" w:hAnsi="Cambria" w:cs="Times New Roman"/>
          <w:b/>
          <w:bCs/>
          <w:color w:val="000000"/>
        </w:rPr>
        <w:t>202</w:t>
      </w:r>
      <w:r w:rsidR="00283575">
        <w:rPr>
          <w:rFonts w:ascii="Cambria" w:eastAsia="Arial Unicode MS" w:hAnsi="Cambria" w:cs="Times New Roman"/>
          <w:b/>
          <w:bCs/>
          <w:color w:val="000000"/>
        </w:rPr>
        <w:t>4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>. Cod. CIG ………….</w:t>
      </w:r>
    </w:p>
    <w:p w14:paraId="50FF8CBC" w14:textId="2EFE0E34" w:rsidR="00A9610E" w:rsidRPr="006B0A89" w:rsidRDefault="00A9610E" w:rsidP="00A9610E">
      <w:pPr>
        <w:rPr>
          <w:rFonts w:asciiTheme="majorHAnsi" w:eastAsia="Times New Roman" w:hAnsiTheme="majorHAnsi" w:cs="Times New Roman"/>
          <w:color w:val="000000"/>
        </w:rPr>
      </w:pPr>
    </w:p>
    <w:p w14:paraId="76C6DB64" w14:textId="77618E5B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Responsabile del procedimento: ______________________</w:t>
      </w:r>
    </w:p>
    <w:p w14:paraId="45DB7607" w14:textId="77777777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Responsabile del provvedimento: _____________________</w:t>
      </w:r>
    </w:p>
    <w:p w14:paraId="0F4BB733" w14:textId="54D90D9D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p w14:paraId="66BFCC08" w14:textId="2B79D22D" w:rsidR="00A9610E" w:rsidRDefault="00A9610E" w:rsidP="00A9610E">
      <w:pPr>
        <w:jc w:val="center"/>
        <w:rPr>
          <w:rFonts w:asciiTheme="majorHAnsi" w:eastAsia="Times New Roman" w:hAnsiTheme="majorHAnsi" w:cs="Times New Roman"/>
          <w:b/>
          <w:color w:val="000000"/>
        </w:rPr>
      </w:pPr>
      <w:r w:rsidRPr="006B0A89">
        <w:rPr>
          <w:rFonts w:asciiTheme="majorHAnsi" w:eastAsia="Times New Roman" w:hAnsiTheme="majorHAnsi" w:cs="Times New Roman"/>
          <w:b/>
          <w:color w:val="000000"/>
        </w:rPr>
        <w:t>IL DIRIGENTE</w:t>
      </w:r>
    </w:p>
    <w:p w14:paraId="3A6EBAC8" w14:textId="77777777" w:rsidR="00A04403" w:rsidRPr="00B62BBC" w:rsidRDefault="00A04403" w:rsidP="000861D9">
      <w:pPr>
        <w:pStyle w:val="CM1"/>
        <w:spacing w:after="100" w:afterAutospacing="1"/>
        <w:ind w:right="994"/>
        <w:jc w:val="both"/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</w:pPr>
    </w:p>
    <w:p w14:paraId="6957F97C" w14:textId="3FAAF76F" w:rsidR="00DF6150" w:rsidRPr="00B62BBC" w:rsidRDefault="003826F0" w:rsidP="000861D9">
      <w:pPr>
        <w:pStyle w:val="CM11"/>
        <w:spacing w:after="100" w:afterAutospacing="1" w:line="326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Testo Unico delle Leggi sull’Ordinamento degli Enti Locali D. </w:t>
      </w:r>
      <w:proofErr w:type="spell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Lg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s.vo</w:t>
      </w:r>
      <w:proofErr w:type="spellEnd"/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N. 267 del 18 Agosto 2000;</w:t>
      </w:r>
    </w:p>
    <w:p w14:paraId="6F0B0B4C" w14:textId="6C736803" w:rsidR="00DF6150" w:rsidRPr="00B62BBC" w:rsidRDefault="003826F0" w:rsidP="000861D9">
      <w:pPr>
        <w:pStyle w:val="CM10"/>
        <w:spacing w:after="100" w:afterAutospacing="1" w:line="326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lo Statuto Comunale;</w:t>
      </w:r>
    </w:p>
    <w:p w14:paraId="15BD491D" w14:textId="33BC4241" w:rsidR="00DF6150" w:rsidRPr="00B62BBC" w:rsidRDefault="003826F0" w:rsidP="000861D9">
      <w:pPr>
        <w:pStyle w:val="CM10"/>
        <w:spacing w:after="100" w:afterAutospacing="1" w:line="326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l’art. 183 del D. </w:t>
      </w:r>
      <w:proofErr w:type="spell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Lg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s.vo</w:t>
      </w:r>
      <w:proofErr w:type="spellEnd"/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N. 267 del 18 Agosto 2000;</w:t>
      </w:r>
    </w:p>
    <w:p w14:paraId="19AAA399" w14:textId="7B44D448" w:rsidR="00DF6150" w:rsidRPr="00B62BBC" w:rsidRDefault="003826F0" w:rsidP="000861D9">
      <w:pPr>
        <w:pStyle w:val="CM10"/>
        <w:spacing w:after="100" w:afterAutospacing="1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Regolamento Comunale sull’ordinamento generale degli Uffici e dei servizi approvato con deliberazione della Giunta Comunale N.</w:t>
      </w:r>
      <w:proofErr w:type="gram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….</w:t>
      </w:r>
      <w:proofErr w:type="gramEnd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. del ……. e succe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ssive modifiche e integrazioni;</w:t>
      </w:r>
    </w:p>
    <w:p w14:paraId="4252D1B0" w14:textId="77C7B39C" w:rsidR="00DF6150" w:rsidRPr="00B62BBC" w:rsidRDefault="003826F0" w:rsidP="000861D9">
      <w:pPr>
        <w:pStyle w:val="CM9"/>
        <w:spacing w:after="100" w:afterAutospacing="1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vigente Regolamento di Contabilità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7E43341C" w14:textId="2571829C" w:rsidR="00DF6150" w:rsidRPr="00B62BBC" w:rsidRDefault="003826F0" w:rsidP="000861D9">
      <w:pPr>
        <w:pStyle w:val="CM9"/>
        <w:spacing w:after="100" w:afterAutospacing="1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provvedimento sindacale di nomina del …… prot. n. ……, con il quale venivano conferite le funzio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ni di Responsabile del Settore;</w:t>
      </w:r>
    </w:p>
    <w:p w14:paraId="73331AF1" w14:textId="5CCC6BEA" w:rsidR="00804EF9" w:rsidRPr="00B62BBC" w:rsidRDefault="003826F0" w:rsidP="000861D9">
      <w:pPr>
        <w:pStyle w:val="CM4"/>
        <w:spacing w:after="100" w:afterAutospacing="1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l’art. 107 e l’art. 109, comma 2, del Decreto Legislativo 18 agosto 2000, n. 267 e successive modificazioni, recante il Testo unico delle leggi sull’ordinamento degli Enti locali (T.U.E.L.);</w:t>
      </w:r>
    </w:p>
    <w:p w14:paraId="0A9D8AA9" w14:textId="6CF3EAEB" w:rsidR="00804EF9" w:rsidRPr="00B62BBC" w:rsidRDefault="003826F0" w:rsidP="000861D9">
      <w:pPr>
        <w:pStyle w:val="CM4"/>
        <w:spacing w:after="100" w:afterAutospacing="1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PREMESSO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che, ai fini dell’espletamento dei servizi di propria competenza, l’Ufficio di Polizia Municipale ha la necessità di poter accedere all’archivio centrale del Pubblico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="00071B81">
        <w:rPr>
          <w:rFonts w:ascii="Cambria" w:eastAsia="Arial Unicode MS" w:hAnsi="Cambria" w:cs="Times New Roman"/>
          <w:color w:val="000000"/>
          <w:sz w:val="22"/>
          <w:szCs w:val="22"/>
        </w:rPr>
        <w:t>Registro Automobilistico (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P.</w:t>
      </w:r>
      <w:r w:rsidRPr="00071B81">
        <w:rPr>
          <w:rFonts w:ascii="Cambria" w:eastAsia="Arial Unicode MS" w:hAnsi="Cambria" w:cs="Times New Roman"/>
          <w:sz w:val="22"/>
          <w:szCs w:val="22"/>
        </w:rPr>
        <w:t>R</w:t>
      </w:r>
      <w:r w:rsidRPr="00071B81">
        <w:rPr>
          <w:rFonts w:ascii="Cambria" w:eastAsia="Arial Unicode MS" w:hAnsi="Cambria" w:cs="Times New Roman"/>
          <w:color w:val="000000"/>
          <w:sz w:val="22"/>
          <w:szCs w:val="22"/>
        </w:rPr>
        <w:t>.A</w:t>
      </w:r>
      <w:r w:rsidR="00071B81" w:rsidRPr="00071B81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r w:rsidRPr="00071B81">
        <w:rPr>
          <w:rFonts w:ascii="Cambria" w:eastAsia="Arial Unicode MS" w:hAnsi="Cambria" w:cs="Times New Roman"/>
          <w:color w:val="000000"/>
          <w:sz w:val="22"/>
          <w:szCs w:val="22"/>
        </w:rPr>
        <w:t xml:space="preserve">) </w:t>
      </w:r>
      <w:r w:rsidR="00071B81" w:rsidRPr="00071B81">
        <w:rPr>
          <w:rFonts w:ascii="Cambria" w:eastAsia="Arial Unicode MS" w:hAnsi="Cambria" w:cs="Times New Roman"/>
          <w:color w:val="000000"/>
          <w:sz w:val="22"/>
          <w:szCs w:val="22"/>
        </w:rPr>
        <w:t>e al Registro dei veicoli esteri (REVE) gestiti</w:t>
      </w:r>
      <w:r w:rsidRPr="00071B81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dall’</w:t>
      </w:r>
      <w:r w:rsidR="00804EF9" w:rsidRPr="00B62BBC">
        <w:rPr>
          <w:rFonts w:ascii="Cambria" w:eastAsia="Arial Unicode MS" w:hAnsi="Cambria" w:cs="Times New Roman"/>
          <w:color w:val="000000"/>
          <w:sz w:val="22"/>
          <w:szCs w:val="22"/>
        </w:rPr>
        <w:t>A.C.I.;</w:t>
      </w:r>
    </w:p>
    <w:p w14:paraId="58DD39A7" w14:textId="7953D439" w:rsidR="00DF6150" w:rsidRPr="00B62BBC" w:rsidRDefault="003826F0" w:rsidP="000861D9">
      <w:pPr>
        <w:pStyle w:val="CM4"/>
        <w:spacing w:after="100" w:afterAutospacing="1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DATO ATTO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attraverso i servizi telematici offerti da Anci Digitale SPA è possibile l’accesso alla banca dati ACI-PRA, e in particolare all’archivio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magnetico centrale del P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R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A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che contiene i dati anagrafici e di residenza degli intestatari dei veicoli oltre alle caratteristic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he tecniche dei veicoli stessi;</w:t>
      </w:r>
    </w:p>
    <w:p w14:paraId="39F9A7B7" w14:textId="2BDD5242" w:rsidR="00DF6150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ATTESO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che tale servizio è necessario ai fini della corretta erogazione delle sanzioni amministrative pecuniarie derivanti da infrazioni alle norme del </w:t>
      </w:r>
      <w:proofErr w:type="spell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D.Lgs.</w:t>
      </w:r>
      <w:proofErr w:type="spellEnd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285/92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proofErr w:type="spellStart"/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s.m.i.</w:t>
      </w:r>
      <w:proofErr w:type="spellEnd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, Codice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della Strada;</w:t>
      </w:r>
    </w:p>
    <w:p w14:paraId="42880366" w14:textId="77777777" w:rsidR="00283575" w:rsidRDefault="00283575" w:rsidP="00C61CE3">
      <w:pPr>
        <w:pStyle w:val="CM9"/>
        <w:spacing w:after="282" w:line="278" w:lineRule="atLeast"/>
        <w:ind w:right="994"/>
        <w:jc w:val="both"/>
        <w:rPr>
          <w:rFonts w:ascii="Cambria" w:eastAsia="Times New Roman" w:hAnsi="Cambria" w:cs="Times New Roman"/>
          <w:b/>
          <w:bCs/>
          <w:color w:val="000000"/>
          <w:sz w:val="22"/>
          <w:szCs w:val="22"/>
        </w:rPr>
      </w:pPr>
    </w:p>
    <w:p w14:paraId="5F70BBBD" w14:textId="64A983D8" w:rsidR="00C61CE3" w:rsidRPr="00C61CE3" w:rsidRDefault="00C61CE3" w:rsidP="00C61CE3">
      <w:pPr>
        <w:pStyle w:val="CM9"/>
        <w:spacing w:after="282" w:line="278" w:lineRule="atLeast"/>
        <w:ind w:right="994"/>
        <w:jc w:val="both"/>
        <w:rPr>
          <w:rFonts w:ascii="Cambria" w:hAnsi="Cambria" w:cstheme="minorHAnsi"/>
          <w:iCs/>
        </w:rPr>
      </w:pPr>
      <w:r w:rsidRPr="00C61CE3">
        <w:rPr>
          <w:rFonts w:ascii="Cambria" w:eastAsia="Times New Roman" w:hAnsi="Cambria" w:cs="Times New Roman"/>
          <w:b/>
          <w:bCs/>
          <w:color w:val="000000"/>
          <w:sz w:val="22"/>
          <w:szCs w:val="22"/>
        </w:rPr>
        <w:lastRenderedPageBreak/>
        <w:t>Considerata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l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’util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ità di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dispor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re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 xml:space="preserve">di 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>un parere giuridico e amministrativo su temi che impattano sull’operatività quotidiana dell’Ente</w:t>
      </w:r>
      <w:r w:rsidR="00AF6E58">
        <w:rPr>
          <w:rFonts w:ascii="Cambria" w:eastAsia="Times New Roman" w:hAnsi="Cambria" w:cs="Times New Roman"/>
          <w:color w:val="000000"/>
          <w:sz w:val="22"/>
          <w:szCs w:val="22"/>
        </w:rPr>
        <w:t>,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grazie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a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>l Servizio “</w:t>
      </w:r>
      <w:r w:rsidRPr="00C61CE3">
        <w:rPr>
          <w:rFonts w:ascii="Cambria" w:eastAsia="Times New Roman" w:hAnsi="Cambria" w:cs="Times New Roman"/>
          <w:b/>
          <w:bCs/>
          <w:color w:val="000000"/>
          <w:sz w:val="22"/>
          <w:szCs w:val="22"/>
        </w:rPr>
        <w:t>ANCI-Risponde”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che consente di inviare dei quesiti e ricevere rapidamente la risposta secondo gli orientamenti ANCI, con la possibilità, inoltre, di consultare una banca dati di oltre 180 mila quesiti e relative risposte, tutte catalogate e facilmente ricercabili per area di interesse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;</w:t>
      </w:r>
    </w:p>
    <w:p w14:paraId="39A3EE79" w14:textId="0961AA73" w:rsidR="00DF6150" w:rsidRPr="00B62BBC" w:rsidRDefault="003826F0" w:rsidP="000861D9">
      <w:pPr>
        <w:pStyle w:val="CM9"/>
        <w:spacing w:after="282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VISTO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che, in base al numero di abitanti di questo Comune, per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i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l servizio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di accesso alla banca dati ACI-PRA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Anci Digitale SPA richiede la sottoscrizione di un abbonamento annuale del costo di €. ……………. oltre IVA, per un totale di € ………………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61006D60" w14:textId="08F77D7C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CONSIDERATO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altresì necessario assumere impegno di spesa per l’abbonamento ai Servizi di Base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 xml:space="preserve">– Anci Risponde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di Anci Digitale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 xml:space="preserve">SPA </w:t>
      </w:r>
      <w:r w:rsidR="00E16CB1" w:rsidRPr="00B62BBC">
        <w:rPr>
          <w:rFonts w:ascii="Cambria" w:eastAsia="Arial Unicode MS" w:hAnsi="Cambria" w:cs="Times New Roman"/>
          <w:color w:val="000000"/>
          <w:sz w:val="22"/>
          <w:szCs w:val="22"/>
        </w:rPr>
        <w:t>che</w:t>
      </w:r>
      <w:r w:rsidR="00A16870" w:rsidRPr="00B62BBC">
        <w:rPr>
          <w:rFonts w:ascii="Cambria" w:eastAsia="Arial Unicode MS" w:hAnsi="Cambria" w:cs="Times New Roman"/>
          <w:color w:val="000000"/>
          <w:sz w:val="22"/>
          <w:szCs w:val="22"/>
        </w:rPr>
        <w:t>,</w:t>
      </w:r>
      <w:r w:rsidR="00E16CB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in base al numero di abitanti di questo Comune, è offerto al costo annuale di €. ………………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. oltre IVA;</w:t>
      </w:r>
    </w:p>
    <w:p w14:paraId="6870D869" w14:textId="35F0A81A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CONSIDERATO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alla luce di quanto sopra esposto, la spesa complessiva per i</w:t>
      </w:r>
      <w:r w:rsidR="00A16870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S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ervizi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>T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elematici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 xml:space="preserve">di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Anci Digitale </w:t>
      </w:r>
      <w:r w:rsidR="00F260E7">
        <w:rPr>
          <w:rFonts w:ascii="Cambria" w:eastAsia="Arial Unicode MS" w:hAnsi="Cambria" w:cs="Times New Roman"/>
          <w:color w:val="000000"/>
          <w:sz w:val="22"/>
          <w:szCs w:val="22"/>
        </w:rPr>
        <w:t xml:space="preserve">SPA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ammonta ad €. ………………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.. oltre IVA;</w:t>
      </w:r>
    </w:p>
    <w:p w14:paraId="2CA4589F" w14:textId="77777777" w:rsidR="00DF6150" w:rsidRPr="00B62BBC" w:rsidRDefault="003826F0" w:rsidP="00ED2A43">
      <w:pPr>
        <w:pStyle w:val="CM12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VISTO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l’art</w:t>
      </w: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36 del Dlgs 50/2016</w:t>
      </w:r>
      <w:r w:rsidR="00A04403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;</w:t>
      </w:r>
    </w:p>
    <w:p w14:paraId="736DB362" w14:textId="77777777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DATO ATTO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sulla presente iniziativa è stato rilasciato il CIG ……</w:t>
      </w:r>
      <w:proofErr w:type="gram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……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proofErr w:type="gramEnd"/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>.;</w:t>
      </w:r>
    </w:p>
    <w:p w14:paraId="52879C0E" w14:textId="3AA78A4F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DATO ATTO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la spesa di cui alla presente determina è esigibile nell’anno 202</w:t>
      </w:r>
      <w:r w:rsidR="00283575">
        <w:rPr>
          <w:rFonts w:ascii="Cambria" w:eastAsia="Arial Unicode MS" w:hAnsi="Cambria" w:cs="Times New Roman"/>
          <w:color w:val="000000"/>
          <w:sz w:val="22"/>
          <w:szCs w:val="22"/>
        </w:rPr>
        <w:t>4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377A9CD4" w14:textId="2BAFAE2D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RITENUTO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di doversi avvalere per l’anno </w:t>
      </w:r>
      <w:r w:rsidR="00CE6FE8" w:rsidRPr="00B62BBC">
        <w:rPr>
          <w:rFonts w:ascii="Cambria" w:eastAsia="Arial Unicode MS" w:hAnsi="Cambria" w:cs="Times New Roman"/>
          <w:color w:val="000000"/>
          <w:sz w:val="22"/>
          <w:szCs w:val="22"/>
        </w:rPr>
        <w:t>202</w:t>
      </w:r>
      <w:r w:rsidR="00283575">
        <w:rPr>
          <w:rFonts w:ascii="Cambria" w:eastAsia="Arial Unicode MS" w:hAnsi="Cambria" w:cs="Times New Roman"/>
          <w:color w:val="000000"/>
          <w:sz w:val="22"/>
          <w:szCs w:val="22"/>
        </w:rPr>
        <w:t>4</w:t>
      </w:r>
      <w:r w:rsidR="00CE6FE8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dei Servizi Telematici </w:t>
      </w:r>
      <w:r w:rsidR="006C3C04">
        <w:rPr>
          <w:rFonts w:ascii="Cambria" w:eastAsia="Arial Unicode MS" w:hAnsi="Cambria" w:cs="Times New Roman"/>
          <w:color w:val="000000"/>
          <w:sz w:val="22"/>
          <w:szCs w:val="22"/>
        </w:rPr>
        <w:t>di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Anci Digitale SPA per l’accesso alla banca dati P.R.A., approvando le con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dizioni di abbonamento </w:t>
      </w:r>
      <w:r w:rsidR="004E5398">
        <w:rPr>
          <w:rFonts w:ascii="Cambria" w:eastAsia="Arial Unicode MS" w:hAnsi="Cambria" w:cs="Times New Roman"/>
          <w:color w:val="000000"/>
          <w:sz w:val="22"/>
          <w:szCs w:val="22"/>
        </w:rPr>
        <w:t>dei servizi in oggetto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75DF3F63" w14:textId="6C6DCE1A" w:rsidR="00A04403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bCs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VISTA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la delibera di Giunta Comunale, n--------del--------</w:t>
      </w:r>
      <w:r w:rsidR="00F260E7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di approvazione del PEG 202</w:t>
      </w:r>
      <w:r w:rsidR="00283575">
        <w:rPr>
          <w:rFonts w:ascii="Cambria" w:eastAsia="Arial Unicode MS" w:hAnsi="Cambria" w:cs="Times New Roman"/>
          <w:bCs/>
          <w:color w:val="000000"/>
          <w:sz w:val="22"/>
          <w:szCs w:val="22"/>
        </w:rPr>
        <w:t>4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ed assegnaz</w:t>
      </w:r>
      <w:r w:rsidR="00A04403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ione delle risorse ai dirigenti;</w:t>
      </w:r>
    </w:p>
    <w:p w14:paraId="108FB905" w14:textId="77777777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bCs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il Decreto Legi</w:t>
      </w:r>
      <w:r w:rsidR="00A04403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slativo n. 267/2000 e s. m. i.;</w:t>
      </w:r>
    </w:p>
    <w:p w14:paraId="74B9B8A0" w14:textId="77777777" w:rsidR="00A16870" w:rsidRPr="00B62BBC" w:rsidRDefault="00A04403" w:rsidP="00A04403">
      <w:pPr>
        <w:pStyle w:val="CM9"/>
        <w:spacing w:after="282" w:line="278" w:lineRule="atLeast"/>
        <w:ind w:right="994"/>
        <w:jc w:val="both"/>
        <w:rPr>
          <w:rFonts w:ascii="Cambria" w:eastAsia="Arial Unicode MS" w:hAnsi="Cambria" w:cs="Times New Roman"/>
          <w:bCs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RITENUTO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</w:t>
      </w:r>
      <w:r w:rsidR="003826F0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di provvedere in merito e di assumere il conseguente impegno a carico del bilancio, con imputazione agli esercizi in cui l'obbligazione è</w:t>
      </w:r>
      <w:r w:rsidR="00A16870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esigibile;</w:t>
      </w:r>
    </w:p>
    <w:p w14:paraId="13ECBABA" w14:textId="77777777" w:rsidR="00DF6150" w:rsidRPr="00B62BBC" w:rsidRDefault="003826F0" w:rsidP="00A04403">
      <w:pPr>
        <w:pStyle w:val="CM10"/>
        <w:spacing w:after="185" w:line="268" w:lineRule="atLeast"/>
        <w:ind w:right="994"/>
        <w:jc w:val="center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DETERMINA</w:t>
      </w:r>
    </w:p>
    <w:p w14:paraId="7BC43AEC" w14:textId="0C51A82D" w:rsidR="00DF6150" w:rsidRPr="00071B81" w:rsidRDefault="003826F0" w:rsidP="00071B81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Di procedere, per le ragioni e così come esposto in premessa, all’abbonamento ai Servizi di Base </w:t>
      </w:r>
      <w:r w:rsidR="00F260E7">
        <w:rPr>
          <w:rFonts w:ascii="Cambria" w:eastAsia="Arial Unicode MS" w:hAnsi="Cambria" w:cs="Times New Roman"/>
          <w:sz w:val="22"/>
          <w:szCs w:val="22"/>
        </w:rPr>
        <w:t xml:space="preserve">– Anci Risponde </w:t>
      </w:r>
      <w:r w:rsidRPr="00B62BBC">
        <w:rPr>
          <w:rFonts w:ascii="Cambria" w:eastAsia="Arial Unicode MS" w:hAnsi="Cambria" w:cs="Times New Roman"/>
          <w:sz w:val="22"/>
          <w:szCs w:val="22"/>
        </w:rPr>
        <w:t>di Anci Digitale SPA e al rinnovo dell’abbonamento al servizio di collegamento alla banca dati ACI</w:t>
      </w:r>
      <w:r w:rsidR="00F260E7">
        <w:rPr>
          <w:rFonts w:ascii="Cambria" w:eastAsia="Arial Unicode MS" w:hAnsi="Cambria" w:cs="Times New Roman"/>
          <w:sz w:val="22"/>
          <w:szCs w:val="22"/>
        </w:rPr>
        <w:t>-</w:t>
      </w:r>
      <w:r w:rsidRPr="00B62BBC">
        <w:rPr>
          <w:rFonts w:ascii="Cambria" w:eastAsia="Arial Unicode MS" w:hAnsi="Cambria" w:cs="Times New Roman"/>
          <w:sz w:val="22"/>
          <w:szCs w:val="22"/>
        </w:rPr>
        <w:softHyphen/>
        <w:t xml:space="preserve">PRA </w:t>
      </w:r>
      <w:r w:rsidR="00071B81" w:rsidRPr="00071B81">
        <w:rPr>
          <w:rFonts w:ascii="Cambria" w:eastAsia="Arial Unicode MS" w:hAnsi="Cambria" w:cs="Times New Roman"/>
          <w:sz w:val="22"/>
          <w:szCs w:val="22"/>
        </w:rPr>
        <w:t>e al Registro de</w:t>
      </w:r>
      <w:r w:rsidR="00071B81">
        <w:rPr>
          <w:rFonts w:ascii="Cambria" w:eastAsia="Arial Unicode MS" w:hAnsi="Cambria" w:cs="Times New Roman"/>
          <w:sz w:val="22"/>
          <w:szCs w:val="22"/>
        </w:rPr>
        <w:t xml:space="preserve">i veicoli esteri (REVE) </w:t>
      </w:r>
      <w:r w:rsidRPr="00071B81">
        <w:rPr>
          <w:rFonts w:ascii="Cambria" w:eastAsia="Arial Unicode MS" w:hAnsi="Cambria" w:cs="Times New Roman"/>
          <w:sz w:val="22"/>
          <w:szCs w:val="22"/>
        </w:rPr>
        <w:t xml:space="preserve">per l’anno </w:t>
      </w:r>
      <w:r w:rsidR="008B1C02" w:rsidRPr="00071B81">
        <w:rPr>
          <w:rFonts w:ascii="Cambria" w:eastAsia="Arial Unicode MS" w:hAnsi="Cambria" w:cs="Times New Roman"/>
          <w:sz w:val="22"/>
          <w:szCs w:val="22"/>
        </w:rPr>
        <w:t>202</w:t>
      </w:r>
      <w:r w:rsidR="00283575" w:rsidRPr="00071B81">
        <w:rPr>
          <w:rFonts w:ascii="Cambria" w:eastAsia="Arial Unicode MS" w:hAnsi="Cambria" w:cs="Times New Roman"/>
          <w:sz w:val="22"/>
          <w:szCs w:val="22"/>
        </w:rPr>
        <w:t>4</w:t>
      </w:r>
      <w:r w:rsidRPr="00071B81">
        <w:rPr>
          <w:rFonts w:ascii="Cambria" w:eastAsia="Arial Unicode MS" w:hAnsi="Cambria" w:cs="Times New Roman"/>
          <w:sz w:val="22"/>
          <w:szCs w:val="22"/>
        </w:rPr>
        <w:t>, per l’importo complessivo di €. ………</w:t>
      </w:r>
      <w:r w:rsidR="00A04403" w:rsidRPr="00071B81">
        <w:rPr>
          <w:rFonts w:ascii="Cambria" w:eastAsia="Arial Unicode MS" w:hAnsi="Cambria" w:cs="Times New Roman"/>
          <w:sz w:val="22"/>
          <w:szCs w:val="22"/>
        </w:rPr>
        <w:t>. oltre IVA;</w:t>
      </w:r>
    </w:p>
    <w:p w14:paraId="32156945" w14:textId="77777777" w:rsidR="00A04403" w:rsidRPr="00B62BBC" w:rsidRDefault="00A04403" w:rsidP="00A04403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59E88FC8" w14:textId="5A5E09BB" w:rsidR="00A04403" w:rsidRPr="00071B81" w:rsidRDefault="003826F0" w:rsidP="00071B81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Di impegnare la somma complessiva di €. …………, IVA compresa per </w:t>
      </w:r>
      <w:r w:rsidR="00F260E7">
        <w:rPr>
          <w:rFonts w:ascii="Cambria" w:eastAsia="Arial Unicode MS" w:hAnsi="Cambria" w:cs="Times New Roman"/>
          <w:sz w:val="22"/>
          <w:szCs w:val="22"/>
        </w:rPr>
        <w:t xml:space="preserve">il 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rinnovo dell’abbonamento ai Servizi </w:t>
      </w:r>
      <w:r w:rsidR="00C55FC1" w:rsidRPr="00B62BBC">
        <w:rPr>
          <w:rFonts w:ascii="Cambria" w:eastAsia="Arial Unicode MS" w:hAnsi="Cambria" w:cs="Times New Roman"/>
          <w:sz w:val="22"/>
          <w:szCs w:val="22"/>
        </w:rPr>
        <w:t xml:space="preserve">di Base </w:t>
      </w:r>
      <w:r w:rsidR="00F260E7">
        <w:rPr>
          <w:rFonts w:ascii="Cambria" w:eastAsia="Arial Unicode MS" w:hAnsi="Cambria" w:cs="Times New Roman"/>
          <w:sz w:val="22"/>
          <w:szCs w:val="22"/>
        </w:rPr>
        <w:t xml:space="preserve">-Anci Risponde </w:t>
      </w:r>
      <w:r w:rsidR="00C55FC1" w:rsidRPr="00B62BBC">
        <w:rPr>
          <w:rFonts w:ascii="Cambria" w:eastAsia="Arial Unicode MS" w:hAnsi="Cambria" w:cs="Times New Roman"/>
          <w:sz w:val="22"/>
          <w:szCs w:val="22"/>
        </w:rPr>
        <w:t>di A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nci Digitale </w:t>
      </w:r>
      <w:r w:rsidR="00F260E7">
        <w:rPr>
          <w:rFonts w:ascii="Cambria" w:eastAsia="Arial Unicode MS" w:hAnsi="Cambria" w:cs="Times New Roman"/>
          <w:sz w:val="22"/>
          <w:szCs w:val="22"/>
        </w:rPr>
        <w:t xml:space="preserve">SPA 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e per </w:t>
      </w:r>
      <w:r w:rsidR="00F260E7">
        <w:rPr>
          <w:rFonts w:ascii="Cambria" w:eastAsia="Arial Unicode MS" w:hAnsi="Cambria" w:cs="Times New Roman"/>
          <w:sz w:val="22"/>
          <w:szCs w:val="22"/>
        </w:rPr>
        <w:t xml:space="preserve">il 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rinnovo dell’abbonamento al servizio di collegamento alla banca dati ACI-PRA </w:t>
      </w:r>
      <w:r w:rsidR="00071B81" w:rsidRPr="00071B81">
        <w:rPr>
          <w:rFonts w:ascii="Cambria" w:eastAsia="Arial Unicode MS" w:hAnsi="Cambria" w:cs="Times New Roman"/>
          <w:sz w:val="22"/>
          <w:szCs w:val="22"/>
        </w:rPr>
        <w:t xml:space="preserve">e al Registro dei veicoli esteri (REVE) </w:t>
      </w:r>
      <w:r w:rsidRPr="00071B81">
        <w:rPr>
          <w:rFonts w:ascii="Cambria" w:eastAsia="Arial Unicode MS" w:hAnsi="Cambria" w:cs="Times New Roman"/>
          <w:sz w:val="22"/>
          <w:szCs w:val="22"/>
        </w:rPr>
        <w:t xml:space="preserve">per l’anno </w:t>
      </w:r>
      <w:r w:rsidR="008B1C02" w:rsidRPr="00071B81">
        <w:rPr>
          <w:rFonts w:ascii="Cambria" w:eastAsia="Arial Unicode MS" w:hAnsi="Cambria" w:cs="Times New Roman"/>
          <w:sz w:val="22"/>
          <w:szCs w:val="22"/>
        </w:rPr>
        <w:t>202</w:t>
      </w:r>
      <w:r w:rsidR="00283575" w:rsidRPr="00071B81">
        <w:rPr>
          <w:rFonts w:ascii="Cambria" w:eastAsia="Arial Unicode MS" w:hAnsi="Cambria" w:cs="Times New Roman"/>
          <w:sz w:val="22"/>
          <w:szCs w:val="22"/>
        </w:rPr>
        <w:t>4</w:t>
      </w:r>
      <w:r w:rsidR="00A04403" w:rsidRPr="00071B81">
        <w:rPr>
          <w:rFonts w:ascii="Cambria" w:eastAsia="Arial Unicode MS" w:hAnsi="Cambria" w:cs="Times New Roman"/>
          <w:sz w:val="22"/>
          <w:szCs w:val="22"/>
        </w:rPr>
        <w:t xml:space="preserve"> nel modo che segue:</w:t>
      </w:r>
    </w:p>
    <w:p w14:paraId="5EC9E09F" w14:textId="77777777" w:rsidR="00A04403" w:rsidRDefault="00A04403" w:rsidP="00A04403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957"/>
        <w:gridCol w:w="1587"/>
        <w:gridCol w:w="1559"/>
        <w:gridCol w:w="1276"/>
        <w:gridCol w:w="1701"/>
      </w:tblGrid>
      <w:tr w:rsidR="0028597C" w14:paraId="7D9B5E6D" w14:textId="77777777" w:rsidTr="0028597C">
        <w:tc>
          <w:tcPr>
            <w:tcW w:w="1526" w:type="dxa"/>
          </w:tcPr>
          <w:p w14:paraId="7BB95A5B" w14:textId="309EC204" w:rsidR="0028597C" w:rsidRDefault="0028597C" w:rsidP="0028597C">
            <w:pPr>
              <w:pStyle w:val="Default"/>
              <w:ind w:right="3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Capitolo articolo</w:t>
            </w:r>
          </w:p>
        </w:tc>
        <w:tc>
          <w:tcPr>
            <w:tcW w:w="1957" w:type="dxa"/>
          </w:tcPr>
          <w:p w14:paraId="10CC47A1" w14:textId="413C877B" w:rsidR="0028597C" w:rsidRDefault="0028597C" w:rsidP="0028597C">
            <w:pPr>
              <w:pStyle w:val="Default"/>
              <w:tabs>
                <w:tab w:val="left" w:pos="1622"/>
              </w:tabs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 xml:space="preserve">Codice </w:t>
            </w:r>
            <w:proofErr w:type="spellStart"/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mecc</w:t>
            </w:r>
            <w:proofErr w:type="spellEnd"/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. ex DPR 194/96</w:t>
            </w:r>
          </w:p>
        </w:tc>
        <w:tc>
          <w:tcPr>
            <w:tcW w:w="1587" w:type="dxa"/>
          </w:tcPr>
          <w:p w14:paraId="07E494A1" w14:textId="26C58CB8" w:rsidR="0028597C" w:rsidRDefault="0028597C" w:rsidP="0028597C">
            <w:pPr>
              <w:pStyle w:val="Default"/>
              <w:tabs>
                <w:tab w:val="left" w:pos="1479"/>
                <w:tab w:val="left" w:pos="1654"/>
              </w:tabs>
              <w:ind w:right="175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Missione e programma</w:t>
            </w:r>
          </w:p>
        </w:tc>
        <w:tc>
          <w:tcPr>
            <w:tcW w:w="1559" w:type="dxa"/>
          </w:tcPr>
          <w:p w14:paraId="67268D3F" w14:textId="765D9857" w:rsidR="0028597C" w:rsidRDefault="0028597C" w:rsidP="0028597C">
            <w:pPr>
              <w:pStyle w:val="Default"/>
              <w:ind w:right="15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Identificativo conto fin.</w:t>
            </w:r>
          </w:p>
        </w:tc>
        <w:tc>
          <w:tcPr>
            <w:tcW w:w="1276" w:type="dxa"/>
          </w:tcPr>
          <w:p w14:paraId="4D05A2E5" w14:textId="272E09AE" w:rsidR="0028597C" w:rsidRDefault="0028597C" w:rsidP="0028597C">
            <w:pPr>
              <w:pStyle w:val="Default"/>
              <w:ind w:right="176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Importo €</w:t>
            </w:r>
          </w:p>
        </w:tc>
        <w:tc>
          <w:tcPr>
            <w:tcW w:w="1701" w:type="dxa"/>
          </w:tcPr>
          <w:p w14:paraId="6C471271" w14:textId="1C7FFC98" w:rsidR="0028597C" w:rsidRDefault="0028597C" w:rsidP="0028597C">
            <w:pPr>
              <w:pStyle w:val="Default"/>
              <w:ind w:right="176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Esigibilità anno</w:t>
            </w:r>
          </w:p>
        </w:tc>
      </w:tr>
      <w:tr w:rsidR="0028597C" w14:paraId="772B5F53" w14:textId="77777777" w:rsidTr="0028597C">
        <w:tc>
          <w:tcPr>
            <w:tcW w:w="1526" w:type="dxa"/>
          </w:tcPr>
          <w:p w14:paraId="4C8272A9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957" w:type="dxa"/>
          </w:tcPr>
          <w:p w14:paraId="437588FF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587" w:type="dxa"/>
          </w:tcPr>
          <w:p w14:paraId="0F15830B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750FFC2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708940" w14:textId="77777777" w:rsidR="0028597C" w:rsidRP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3D4E1293" w14:textId="5DA3DC17" w:rsidR="0028597C" w:rsidRPr="00F13EC2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0"/>
                <w:szCs w:val="20"/>
              </w:rPr>
            </w:pPr>
            <w:r w:rsidRPr="00F13EC2">
              <w:rPr>
                <w:rFonts w:ascii="Cambria" w:eastAsia="Arial Unicode MS" w:hAnsi="Cambria" w:cs="Times New Roman"/>
                <w:sz w:val="20"/>
                <w:szCs w:val="20"/>
              </w:rPr>
              <w:t>202</w:t>
            </w:r>
            <w:r w:rsidR="00283575">
              <w:rPr>
                <w:rFonts w:ascii="Cambria" w:eastAsia="Arial Unicode MS" w:hAnsi="Cambria" w:cs="Times New Roman"/>
                <w:sz w:val="20"/>
                <w:szCs w:val="20"/>
              </w:rPr>
              <w:t>4</w:t>
            </w:r>
          </w:p>
        </w:tc>
      </w:tr>
    </w:tbl>
    <w:p w14:paraId="44564E09" w14:textId="620AFC44" w:rsidR="0050516B" w:rsidRPr="00B62BBC" w:rsidRDefault="0050516B" w:rsidP="00A04403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3DFC994B" w14:textId="6A4F8F92" w:rsidR="00DF6150" w:rsidRPr="00B62BBC" w:rsidRDefault="003826F0" w:rsidP="000861D9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>Di accertare, ai sensi e per gli effetti di cui all’articolo 9 del decreto legge n. 78/2009 (</w:t>
      </w:r>
      <w:proofErr w:type="spellStart"/>
      <w:r w:rsidRPr="00B62BBC">
        <w:rPr>
          <w:rFonts w:ascii="Cambria" w:eastAsia="Arial Unicode MS" w:hAnsi="Cambria" w:cs="Times New Roman"/>
          <w:sz w:val="22"/>
          <w:szCs w:val="22"/>
        </w:rPr>
        <w:t>conv</w:t>
      </w:r>
      <w:proofErr w:type="spellEnd"/>
      <w:r w:rsidRPr="00B62BBC">
        <w:rPr>
          <w:rFonts w:ascii="Cambria" w:eastAsia="Arial Unicode MS" w:hAnsi="Cambria" w:cs="Times New Roman"/>
          <w:sz w:val="22"/>
          <w:szCs w:val="22"/>
        </w:rPr>
        <w:t>.</w:t>
      </w:r>
      <w:r w:rsidR="0050516B" w:rsidRPr="00B62BBC">
        <w:rPr>
          <w:rFonts w:ascii="Cambria" w:eastAsia="Arial Unicode MS" w:hAnsi="Cambria" w:cs="Times New Roman"/>
          <w:sz w:val="22"/>
          <w:szCs w:val="22"/>
        </w:rPr>
        <w:t xml:space="preserve"> in legge n.  102/2009), che il programma di </w:t>
      </w:r>
      <w:r w:rsidRPr="00B62BBC">
        <w:rPr>
          <w:rFonts w:ascii="Cambria" w:eastAsia="Arial Unicode MS" w:hAnsi="Cambria" w:cs="Times New Roman"/>
          <w:sz w:val="22"/>
          <w:szCs w:val="22"/>
        </w:rPr>
        <w:t>pagamento è compatibile con gli stanziamenti di bilancio e con</w:t>
      </w:r>
      <w:r w:rsidR="0050516B" w:rsidRPr="00B62BBC">
        <w:rPr>
          <w:rFonts w:ascii="Cambria" w:eastAsia="Arial Unicode MS" w:hAnsi="Cambria" w:cs="Times New Roman"/>
          <w:sz w:val="22"/>
          <w:szCs w:val="22"/>
        </w:rPr>
        <w:t xml:space="preserve"> i vincoli di finanza pubblica;</w:t>
      </w:r>
    </w:p>
    <w:p w14:paraId="1E91ACE9" w14:textId="0D86AF1A" w:rsidR="0050516B" w:rsidRPr="00B62BBC" w:rsidRDefault="0050516B" w:rsidP="0050516B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4D16CD60" w14:textId="6040C068" w:rsidR="00283575" w:rsidRPr="00283575" w:rsidRDefault="003826F0" w:rsidP="00283575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>Di trasmettere la presente determinazione al Settore Economico Finanziario per gli adempi</w:t>
      </w:r>
      <w:r w:rsidR="0050516B" w:rsidRPr="00B62BBC">
        <w:rPr>
          <w:rFonts w:ascii="Cambria" w:eastAsia="Arial Unicode MS" w:hAnsi="Cambria" w:cs="Times New Roman"/>
          <w:sz w:val="22"/>
          <w:szCs w:val="22"/>
        </w:rPr>
        <w:t>menti successivi e conseguenti.</w:t>
      </w:r>
    </w:p>
    <w:p w14:paraId="3FE03A43" w14:textId="11AA4F36" w:rsidR="00A04403" w:rsidRPr="00B62BBC" w:rsidRDefault="00A04403" w:rsidP="000861D9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1827E7CC" w14:textId="77777777" w:rsidR="00DF6150" w:rsidRPr="00B62BBC" w:rsidRDefault="00DF6150" w:rsidP="000861D9">
      <w:pPr>
        <w:pStyle w:val="Default"/>
        <w:ind w:right="994"/>
        <w:jc w:val="both"/>
        <w:rPr>
          <w:rFonts w:ascii="Cambria" w:hAnsi="Cambria" w:cs="Times New Roman"/>
          <w:color w:val="auto"/>
          <w:sz w:val="22"/>
          <w:szCs w:val="22"/>
        </w:rPr>
      </w:pPr>
    </w:p>
    <w:p w14:paraId="48D19D0A" w14:textId="77777777" w:rsidR="00283575" w:rsidRDefault="0050516B" w:rsidP="00283575">
      <w:pPr>
        <w:pStyle w:val="CM13"/>
        <w:spacing w:after="392" w:line="276" w:lineRule="atLeast"/>
        <w:ind w:left="3642" w:right="994"/>
        <w:jc w:val="both"/>
        <w:rPr>
          <w:rFonts w:ascii="Cambria" w:eastAsia="Arial Unicode MS" w:hAnsi="Cambria" w:cs="Times New Roman"/>
        </w:rPr>
      </w:pPr>
      <w:r w:rsidRPr="00B62BBC">
        <w:rPr>
          <w:rFonts w:ascii="Cambria" w:hAnsi="Cambria" w:cs="Times New Roman"/>
          <w:b/>
          <w:bCs/>
          <w:sz w:val="22"/>
          <w:szCs w:val="22"/>
        </w:rPr>
        <w:t>IL RESPONSABILE DEL SETTORE</w:t>
      </w:r>
    </w:p>
    <w:p w14:paraId="2F224D5E" w14:textId="77777777" w:rsidR="00283575" w:rsidRDefault="00283575" w:rsidP="00283575">
      <w:pPr>
        <w:pStyle w:val="CM13"/>
        <w:spacing w:after="392" w:line="276" w:lineRule="atLeast"/>
        <w:ind w:right="994"/>
        <w:jc w:val="both"/>
        <w:rPr>
          <w:rFonts w:ascii="Cambria" w:eastAsia="Arial Unicode MS" w:hAnsi="Cambria" w:cs="Times New Roman"/>
        </w:rPr>
      </w:pPr>
    </w:p>
    <w:p w14:paraId="1DF6D392" w14:textId="2C826A6A" w:rsidR="00DF6150" w:rsidRPr="00283575" w:rsidRDefault="003826F0" w:rsidP="00283575">
      <w:pPr>
        <w:pStyle w:val="CM13"/>
        <w:spacing w:after="392" w:line="276" w:lineRule="atLeast"/>
        <w:ind w:right="994"/>
        <w:jc w:val="both"/>
        <w:rPr>
          <w:rFonts w:ascii="Cambria" w:hAnsi="Cambria" w:cs="Times New Roman"/>
          <w:b/>
          <w:bCs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Si attesta che il presente provvedimento: </w:t>
      </w:r>
    </w:p>
    <w:p w14:paraId="211F4568" w14:textId="6A6B0E21" w:rsidR="00DF6150" w:rsidRPr="00B62BBC" w:rsidRDefault="0050516B" w:rsidP="0050516B">
      <w:pPr>
        <w:pStyle w:val="CM9"/>
        <w:spacing w:after="282" w:line="278" w:lineRule="atLeas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È </w:t>
      </w:r>
      <w:r w:rsidR="003826F0" w:rsidRPr="00B62BBC">
        <w:rPr>
          <w:rFonts w:ascii="Cambria" w:eastAsia="Arial Unicode MS" w:hAnsi="Cambria" w:cs="Times New Roman"/>
          <w:sz w:val="22"/>
          <w:szCs w:val="22"/>
        </w:rPr>
        <w:t>divenuto esecutivo ai sensi dell’art. 151 comma 4 d</w:t>
      </w:r>
      <w:r w:rsidRPr="00B62BBC">
        <w:rPr>
          <w:rFonts w:ascii="Cambria" w:eastAsia="Arial Unicode MS" w:hAnsi="Cambria" w:cs="Times New Roman"/>
          <w:sz w:val="22"/>
          <w:szCs w:val="22"/>
        </w:rPr>
        <w:t>el D. Lgs. 18/08/2000 n. 267</w:t>
      </w:r>
    </w:p>
    <w:p w14:paraId="47B6778E" w14:textId="77777777" w:rsidR="00DF6150" w:rsidRPr="00B62BBC" w:rsidRDefault="003826F0" w:rsidP="000861D9">
      <w:pPr>
        <w:pStyle w:val="CM9"/>
        <w:spacing w:after="282" w:line="276" w:lineRule="atLeast"/>
        <w:ind w:left="267"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 xml:space="preserve">Data, lì </w:t>
      </w:r>
    </w:p>
    <w:p w14:paraId="3E155515" w14:textId="77777777" w:rsidR="00DF6150" w:rsidRPr="00B62BBC" w:rsidRDefault="003826F0" w:rsidP="000861D9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 xml:space="preserve">IL RESPONSABILE DEL SETTORE </w:t>
      </w:r>
    </w:p>
    <w:p w14:paraId="536DDFF1" w14:textId="57AA3F9E" w:rsidR="00DF6150" w:rsidRPr="00B62BBC" w:rsidRDefault="003826F0" w:rsidP="000861D9">
      <w:pPr>
        <w:pStyle w:val="CM11"/>
        <w:spacing w:after="97" w:line="278" w:lineRule="atLeas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Visto di regolarità contabile attestante la copertura finanziaria ai sensi dell’art. 151, comma 4 del D. Lgs. </w:t>
      </w:r>
      <w:r w:rsidR="006C3C04">
        <w:rPr>
          <w:rFonts w:ascii="Cambria" w:eastAsia="Arial Unicode MS" w:hAnsi="Cambria" w:cs="Times New Roman"/>
          <w:sz w:val="22"/>
          <w:szCs w:val="22"/>
        </w:rPr>
        <w:t>n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. 267/2000. </w:t>
      </w:r>
    </w:p>
    <w:p w14:paraId="39350E2C" w14:textId="77777777" w:rsidR="00804EF9" w:rsidRPr="00B62BBC" w:rsidRDefault="003826F0" w:rsidP="000861D9">
      <w:pPr>
        <w:pStyle w:val="CM11"/>
        <w:spacing w:after="97" w:line="546" w:lineRule="atLeast"/>
        <w:ind w:left="2837" w:right="994" w:hanging="2570"/>
        <w:jc w:val="both"/>
        <w:rPr>
          <w:rFonts w:ascii="Cambria" w:eastAsia="Arial Unicode MS" w:hAnsi="Cambria" w:cs="Times New Roman"/>
          <w:b/>
          <w:bCs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 xml:space="preserve">Data, lì </w:t>
      </w:r>
    </w:p>
    <w:p w14:paraId="436D7DDC" w14:textId="77777777" w:rsidR="00DF6150" w:rsidRPr="00B62BBC" w:rsidRDefault="003826F0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>IL RESPONSABILE DEL SETTORE FINANZIARIO</w:t>
      </w:r>
    </w:p>
    <w:p w14:paraId="5A822C86" w14:textId="77777777" w:rsidR="00DF6150" w:rsidRPr="00B62BBC" w:rsidRDefault="003826F0" w:rsidP="0033230B">
      <w:pPr>
        <w:pStyle w:val="CM12"/>
        <w:spacing w:after="232" w:line="280" w:lineRule="atLeast"/>
        <w:ind w:right="992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>PUBBLICAZIONE</w:t>
      </w:r>
    </w:p>
    <w:p w14:paraId="4EF2F515" w14:textId="77777777" w:rsidR="00DF6150" w:rsidRPr="00B62BBC" w:rsidRDefault="003826F0" w:rsidP="000861D9">
      <w:pPr>
        <w:pStyle w:val="CM11"/>
        <w:spacing w:after="97" w:line="276" w:lineRule="atLeast"/>
        <w:ind w:right="994" w:firstLine="67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La presente determinazione è pubblicata all’albo pretorio on line nei termini e modi di </w:t>
      </w:r>
      <w:proofErr w:type="gramStart"/>
      <w:r w:rsidRPr="00B62BBC">
        <w:rPr>
          <w:rFonts w:ascii="Cambria" w:eastAsia="Arial Unicode MS" w:hAnsi="Cambria" w:cs="Times New Roman"/>
          <w:sz w:val="22"/>
          <w:szCs w:val="22"/>
        </w:rPr>
        <w:t>legge..</w:t>
      </w:r>
      <w:proofErr w:type="gramEnd"/>
      <w:r w:rsidRPr="00B62BBC">
        <w:rPr>
          <w:rFonts w:ascii="Cambria" w:eastAsia="Arial Unicode MS" w:hAnsi="Cambria" w:cs="Times New Roman"/>
          <w:sz w:val="22"/>
          <w:szCs w:val="22"/>
        </w:rPr>
        <w:t xml:space="preserve"> </w:t>
      </w:r>
    </w:p>
    <w:p w14:paraId="59B10FC1" w14:textId="77777777" w:rsidR="00746F07" w:rsidRPr="00B62BBC" w:rsidRDefault="00746F07" w:rsidP="000861D9">
      <w:pPr>
        <w:pStyle w:val="CM13"/>
        <w:spacing w:after="392" w:line="546" w:lineRule="atLeast"/>
        <w:ind w:left="3642" w:right="994" w:hanging="3378"/>
        <w:jc w:val="both"/>
        <w:rPr>
          <w:rFonts w:ascii="Cambria" w:eastAsia="Arial Unicode MS" w:hAnsi="Cambria" w:cs="Times New Roman"/>
          <w:b/>
          <w:bCs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>Data, lì</w:t>
      </w:r>
    </w:p>
    <w:p w14:paraId="78B632E1" w14:textId="77777777" w:rsidR="00DF6150" w:rsidRPr="00B62BBC" w:rsidRDefault="004526F2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>IL RESPONSABILE DEL SETTORE</w:t>
      </w:r>
    </w:p>
    <w:p w14:paraId="00CAE4CB" w14:textId="77777777" w:rsidR="00746F07" w:rsidRPr="00B62BBC" w:rsidRDefault="003826F0" w:rsidP="000861D9">
      <w:pPr>
        <w:pStyle w:val="Default"/>
        <w:spacing w:after="120" w:line="556" w:lineRule="atLeast"/>
        <w:ind w:right="994"/>
        <w:jc w:val="both"/>
        <w:rPr>
          <w:rFonts w:ascii="Cambria" w:eastAsia="Arial Unicode MS" w:hAnsi="Cambria" w:cs="Times New Roman"/>
          <w:i/>
          <w:i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i/>
          <w:iCs/>
          <w:color w:val="auto"/>
          <w:sz w:val="22"/>
          <w:szCs w:val="22"/>
        </w:rPr>
        <w:t xml:space="preserve">La presente è copia conforme all’originale per </w:t>
      </w:r>
      <w:r w:rsidR="00746F07" w:rsidRPr="00B62BBC">
        <w:rPr>
          <w:rFonts w:ascii="Cambria" w:eastAsia="Arial Unicode MS" w:hAnsi="Cambria" w:cs="Times New Roman"/>
          <w:i/>
          <w:iCs/>
          <w:color w:val="auto"/>
          <w:sz w:val="22"/>
          <w:szCs w:val="22"/>
        </w:rPr>
        <w:t>uso amministrativo e d’ufficio.</w:t>
      </w:r>
    </w:p>
    <w:p w14:paraId="02B7E763" w14:textId="77777777" w:rsidR="00746F07" w:rsidRPr="00B62BBC" w:rsidRDefault="00746F07" w:rsidP="000861D9">
      <w:pPr>
        <w:pStyle w:val="Default"/>
        <w:spacing w:after="120" w:line="556" w:lineRule="atLeast"/>
        <w:ind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>Data, lì</w:t>
      </w:r>
    </w:p>
    <w:p w14:paraId="643477D0" w14:textId="63352EA6" w:rsidR="003826F0" w:rsidRDefault="003826F0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 xml:space="preserve">IL RESPONSABILE DEL SETTORE </w:t>
      </w:r>
    </w:p>
    <w:p w14:paraId="091B890A" w14:textId="77777777" w:rsidR="0028597C" w:rsidRDefault="0028597C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</w:p>
    <w:p w14:paraId="006505F9" w14:textId="77777777" w:rsidR="0028597C" w:rsidRDefault="0028597C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</w:p>
    <w:p w14:paraId="3EA2E3EB" w14:textId="77777777" w:rsidR="0028597C" w:rsidRPr="00B62BBC" w:rsidRDefault="0028597C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</w:p>
    <w:sectPr w:rsidR="0028597C" w:rsidRPr="00B62BBC" w:rsidSect="007D48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7340"/>
      <w:pgMar w:top="914" w:right="564" w:bottom="9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F6E89" w14:textId="77777777" w:rsidR="00DE55E8" w:rsidRDefault="00DE55E8" w:rsidP="00751EC0">
      <w:pPr>
        <w:spacing w:after="0" w:line="240" w:lineRule="auto"/>
      </w:pPr>
      <w:r>
        <w:separator/>
      </w:r>
    </w:p>
  </w:endnote>
  <w:endnote w:type="continuationSeparator" w:id="0">
    <w:p w14:paraId="40AEF383" w14:textId="77777777" w:rsidR="00DE55E8" w:rsidRDefault="00DE55E8" w:rsidP="00751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C9431" w14:textId="77777777" w:rsidR="00751EC0" w:rsidRDefault="00751EC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A92E8" w14:textId="77777777" w:rsidR="00751EC0" w:rsidRDefault="00751EC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6DFF8" w14:textId="77777777" w:rsidR="00751EC0" w:rsidRDefault="00751EC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36285" w14:textId="77777777" w:rsidR="00DE55E8" w:rsidRDefault="00DE55E8" w:rsidP="00751EC0">
      <w:pPr>
        <w:spacing w:after="0" w:line="240" w:lineRule="auto"/>
      </w:pPr>
      <w:r>
        <w:separator/>
      </w:r>
    </w:p>
  </w:footnote>
  <w:footnote w:type="continuationSeparator" w:id="0">
    <w:p w14:paraId="50A69099" w14:textId="77777777" w:rsidR="00DE55E8" w:rsidRDefault="00DE55E8" w:rsidP="00751E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F068" w14:textId="47487FDC" w:rsidR="00751EC0" w:rsidRDefault="006C3C04">
    <w:pPr>
      <w:pStyle w:val="Intestazione"/>
    </w:pPr>
    <w:r>
      <w:rPr>
        <w:noProof/>
      </w:rPr>
      <w:pict w14:anchorId="329633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801907" o:spid="_x0000_s2050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D283C" w14:textId="020B497B" w:rsidR="00751EC0" w:rsidRDefault="006C3C04">
    <w:pPr>
      <w:pStyle w:val="Intestazione"/>
    </w:pPr>
    <w:r>
      <w:rPr>
        <w:noProof/>
      </w:rPr>
      <w:pict w14:anchorId="68B8511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801908" o:spid="_x0000_s2051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2682B" w14:textId="1AF3F765" w:rsidR="00751EC0" w:rsidRDefault="006C3C04">
    <w:pPr>
      <w:pStyle w:val="Intestazione"/>
    </w:pPr>
    <w:r>
      <w:rPr>
        <w:noProof/>
      </w:rPr>
      <w:pict w14:anchorId="72394A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801906" o:spid="_x0000_s2049" type="#_x0000_t136" style="position:absolute;margin-left:0;margin-top:0;width:621.6pt;height:93pt;rotation:315;z-index:-251657216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3BEC3A"/>
    <w:multiLevelType w:val="hybridMultilevel"/>
    <w:tmpl w:val="0465A416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6CB1"/>
    <w:rsid w:val="00071B81"/>
    <w:rsid w:val="000861D9"/>
    <w:rsid w:val="000B2806"/>
    <w:rsid w:val="001419B1"/>
    <w:rsid w:val="001E1141"/>
    <w:rsid w:val="001E73B8"/>
    <w:rsid w:val="00233891"/>
    <w:rsid w:val="00283575"/>
    <w:rsid w:val="0028597C"/>
    <w:rsid w:val="0033230B"/>
    <w:rsid w:val="003826F0"/>
    <w:rsid w:val="004526F2"/>
    <w:rsid w:val="004E5398"/>
    <w:rsid w:val="0050516B"/>
    <w:rsid w:val="005D0AA8"/>
    <w:rsid w:val="006C3C04"/>
    <w:rsid w:val="00746F07"/>
    <w:rsid w:val="00751EC0"/>
    <w:rsid w:val="007659F8"/>
    <w:rsid w:val="0079044D"/>
    <w:rsid w:val="007D480D"/>
    <w:rsid w:val="00804EF9"/>
    <w:rsid w:val="008B1C02"/>
    <w:rsid w:val="00A04403"/>
    <w:rsid w:val="00A16870"/>
    <w:rsid w:val="00A9610E"/>
    <w:rsid w:val="00AD0023"/>
    <w:rsid w:val="00AF6E58"/>
    <w:rsid w:val="00B62BBC"/>
    <w:rsid w:val="00B96A64"/>
    <w:rsid w:val="00BA7E65"/>
    <w:rsid w:val="00C310CC"/>
    <w:rsid w:val="00C366E3"/>
    <w:rsid w:val="00C55FC1"/>
    <w:rsid w:val="00C61CE3"/>
    <w:rsid w:val="00C809CB"/>
    <w:rsid w:val="00CD3059"/>
    <w:rsid w:val="00CE6FE8"/>
    <w:rsid w:val="00D66467"/>
    <w:rsid w:val="00DE55E8"/>
    <w:rsid w:val="00DF6150"/>
    <w:rsid w:val="00E16CB1"/>
    <w:rsid w:val="00EA5795"/>
    <w:rsid w:val="00ED2A43"/>
    <w:rsid w:val="00ED65EF"/>
    <w:rsid w:val="00EE138F"/>
    <w:rsid w:val="00F13EC2"/>
    <w:rsid w:val="00F2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366428DC"/>
  <w14:defaultImageDpi w14:val="0"/>
  <w15:docId w15:val="{69CD0E05-8DB2-4493-B4ED-0ADF07C6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M8">
    <w:name w:val="CM8"/>
    <w:basedOn w:val="Default"/>
    <w:next w:val="Default"/>
    <w:uiPriority w:val="99"/>
    <w:rPr>
      <w:color w:val="auto"/>
    </w:rPr>
  </w:style>
  <w:style w:type="paragraph" w:customStyle="1" w:styleId="CM9">
    <w:name w:val="CM9"/>
    <w:basedOn w:val="Default"/>
    <w:next w:val="Default"/>
    <w:uiPriority w:val="99"/>
    <w:rPr>
      <w:color w:val="auto"/>
    </w:rPr>
  </w:style>
  <w:style w:type="paragraph" w:customStyle="1" w:styleId="CM1">
    <w:name w:val="CM1"/>
    <w:basedOn w:val="Default"/>
    <w:next w:val="Default"/>
    <w:uiPriority w:val="99"/>
    <w:pPr>
      <w:spacing w:line="280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Pr>
      <w:color w:val="auto"/>
    </w:rPr>
  </w:style>
  <w:style w:type="paragraph" w:customStyle="1" w:styleId="CM10">
    <w:name w:val="CM10"/>
    <w:basedOn w:val="Default"/>
    <w:next w:val="Default"/>
    <w:uiPriority w:val="99"/>
    <w:rPr>
      <w:color w:val="auto"/>
    </w:rPr>
  </w:style>
  <w:style w:type="paragraph" w:customStyle="1" w:styleId="CM11">
    <w:name w:val="CM11"/>
    <w:basedOn w:val="Default"/>
    <w:next w:val="Default"/>
    <w:uiPriority w:val="99"/>
    <w:rPr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32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pPr>
      <w:spacing w:line="278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278" w:lineRule="atLeast"/>
    </w:pPr>
    <w:rPr>
      <w:color w:val="auto"/>
    </w:rPr>
  </w:style>
  <w:style w:type="paragraph" w:customStyle="1" w:styleId="CM12">
    <w:name w:val="CM12"/>
    <w:basedOn w:val="Default"/>
    <w:next w:val="Default"/>
    <w:uiPriority w:val="99"/>
    <w:rPr>
      <w:color w:val="auto"/>
    </w:rPr>
  </w:style>
  <w:style w:type="paragraph" w:customStyle="1" w:styleId="CM13">
    <w:name w:val="CM13"/>
    <w:basedOn w:val="Default"/>
    <w:next w:val="Default"/>
    <w:uiPriority w:val="99"/>
    <w:rPr>
      <w:color w:val="auto"/>
    </w:rPr>
  </w:style>
  <w:style w:type="paragraph" w:customStyle="1" w:styleId="CM7">
    <w:name w:val="CM7"/>
    <w:basedOn w:val="Default"/>
    <w:next w:val="Default"/>
    <w:uiPriority w:val="99"/>
    <w:pPr>
      <w:spacing w:line="278" w:lineRule="atLeast"/>
    </w:pPr>
    <w:rPr>
      <w:color w:val="auto"/>
    </w:rPr>
  </w:style>
  <w:style w:type="paragraph" w:styleId="Paragrafoelenco">
    <w:name w:val="List Paragraph"/>
    <w:basedOn w:val="Normale"/>
    <w:uiPriority w:val="34"/>
    <w:qFormat/>
    <w:rsid w:val="00A044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A9610E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6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610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51E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1EC0"/>
  </w:style>
  <w:style w:type="paragraph" w:styleId="Pidipagina">
    <w:name w:val="footer"/>
    <w:basedOn w:val="Normale"/>
    <w:link w:val="PidipaginaCarattere"/>
    <w:uiPriority w:val="99"/>
    <w:unhideWhenUsed/>
    <w:rsid w:val="00751E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1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DB6AD-527E-4EA2-8337-CE32D897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- 1 Determina Sdb ACI PRA rev 2</vt:lpstr>
    </vt:vector>
  </TitlesOfParts>
  <Company>HP</Company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 Determina Sdb ACI PRA rev 2</dc:title>
  <dc:creator>marocchi</dc:creator>
  <cp:lastModifiedBy>Claudio Guadoni</cp:lastModifiedBy>
  <cp:revision>14</cp:revision>
  <dcterms:created xsi:type="dcterms:W3CDTF">2021-09-10T08:52:00Z</dcterms:created>
  <dcterms:modified xsi:type="dcterms:W3CDTF">2023-08-02T16:59:00Z</dcterms:modified>
</cp:coreProperties>
</file>